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0F82" w14:textId="694A6F58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 xml:space="preserve">1.6.1 </w:t>
      </w:r>
      <w:r w:rsidR="0072677D"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453748">
        <w:rPr>
          <w:rFonts w:asciiTheme="minorHAnsi" w:hAnsiTheme="minorHAnsi" w:cstheme="minorHAnsi"/>
          <w:b/>
          <w:sz w:val="24"/>
          <w:szCs w:val="24"/>
        </w:rPr>
        <w:t xml:space="preserve"> cohort 202</w:t>
      </w:r>
      <w:r w:rsidR="00E44DBF">
        <w:rPr>
          <w:rFonts w:asciiTheme="minorHAnsi" w:hAnsiTheme="minorHAnsi" w:cstheme="minorHAnsi"/>
          <w:b/>
          <w:sz w:val="24"/>
          <w:szCs w:val="24"/>
        </w:rPr>
        <w:t>4</w:t>
      </w:r>
      <w:r w:rsidR="004537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48"/>
        <w:gridCol w:w="29"/>
        <w:gridCol w:w="1725"/>
        <w:gridCol w:w="1673"/>
        <w:gridCol w:w="28"/>
        <w:gridCol w:w="1842"/>
        <w:gridCol w:w="12"/>
        <w:gridCol w:w="1406"/>
      </w:tblGrid>
      <w:tr w:rsidR="00443B38" w:rsidRPr="002C7ECD" w14:paraId="40C8CF35" w14:textId="7D0DD83B" w:rsidTr="001925C7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4AAEA59D" w14:textId="586639C1" w:rsidR="008E4082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434BB6B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7156509" w:rsidR="008113BD" w:rsidRPr="002C7ECD" w:rsidRDefault="001925C7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Periode-planning 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80DAFCE" w:rsidR="00DD5356" w:rsidRPr="000850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:</w:t>
            </w:r>
            <w:r w:rsidR="00491F2B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022F23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Marketing and Communication specialist</w:t>
            </w:r>
          </w:p>
          <w:p w14:paraId="1DCAC01A" w14:textId="77D19A6E" w:rsidR="00DD5356" w:rsidRPr="000850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:</w:t>
            </w:r>
            <w:r w:rsidR="00AC67B5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0850CD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25727</w:t>
            </w:r>
          </w:p>
          <w:p w14:paraId="0AA591E9" w14:textId="4A424C9F" w:rsidR="008113BD" w:rsidRPr="000850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: </w:t>
            </w:r>
            <w:r w:rsidR="00FE1FAD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4</w:t>
            </w:r>
          </w:p>
          <w:p w14:paraId="0B5C52A3" w14:textId="51D1DE4C" w:rsidR="008E4082" w:rsidRPr="00C64F25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: </w:t>
            </w:r>
            <w:r w:rsidR="00FE1FAD"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B</w:t>
            </w:r>
            <w:r w:rsidR="002548DC"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OL</w:t>
            </w:r>
          </w:p>
          <w:p w14:paraId="51907072" w14:textId="29145061" w:rsidR="008113BD" w:rsidRPr="00C64F25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: 3 </w:t>
            </w:r>
            <w:proofErr w:type="spellStart"/>
            <w:r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jaar</w:t>
            </w:r>
            <w:proofErr w:type="spellEnd"/>
          </w:p>
          <w:p w14:paraId="404B8947" w14:textId="63E04758" w:rsidR="00C6240C" w:rsidRPr="00A31E98" w:rsidRDefault="00C6240C" w:rsidP="001925C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</w:p>
          <w:p w14:paraId="172D5901" w14:textId="4B1AA81E" w:rsidR="008113BD" w:rsidRPr="002C7ECD" w:rsidRDefault="00C6240C" w:rsidP="001925C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26208A80"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in BOT en </w:t>
            </w:r>
            <w:r w:rsidR="00022F2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26208A80"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</w:t>
            </w:r>
            <w:r w:rsidR="002548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</w:tc>
      </w:tr>
      <w:tr w:rsidR="00443B38" w:rsidRPr="002C7ECD" w14:paraId="1658CBE9" w14:textId="77777777" w:rsidTr="001925C7">
        <w:tc>
          <w:tcPr>
            <w:tcW w:w="1135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25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854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32B09" w:rsidRPr="002C7ECD" w14:paraId="56241375" w14:textId="77777777" w:rsidTr="001925C7">
        <w:trPr>
          <w:trHeight w:val="372"/>
        </w:trPr>
        <w:tc>
          <w:tcPr>
            <w:tcW w:w="1135" w:type="dxa"/>
            <w:vMerge w:val="restart"/>
            <w:shd w:val="clear" w:color="auto" w:fill="auto"/>
          </w:tcPr>
          <w:p w14:paraId="79C4B225" w14:textId="1C9698F5" w:rsidR="00685C22" w:rsidRPr="00443B38" w:rsidRDefault="00443B38" w:rsidP="008176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43B38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5383A32F" w14:textId="4EB57887" w:rsidR="00685C22" w:rsidRPr="00FE1FAD" w:rsidRDefault="0084368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725" w:type="dxa"/>
            <w:shd w:val="clear" w:color="auto" w:fill="FFFFFF" w:themeFill="background1"/>
          </w:tcPr>
          <w:p w14:paraId="7C183516" w14:textId="0C0E79C9" w:rsidR="00685C22" w:rsidRPr="00FE1FAD" w:rsidRDefault="0084368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7B9863A" w14:textId="1CF6863F" w:rsidR="00685C22" w:rsidRPr="00FE1FAD" w:rsidRDefault="0084368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854" w:type="dxa"/>
            <w:gridSpan w:val="2"/>
            <w:vMerge w:val="restart"/>
            <w:shd w:val="clear" w:color="auto" w:fill="FFFFFF" w:themeFill="background1"/>
          </w:tcPr>
          <w:p w14:paraId="49659751" w14:textId="77777777" w:rsidR="00443B38" w:rsidRDefault="00443B38" w:rsidP="00443B38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758C9CA1" w14:textId="77777777" w:rsidR="00443B38" w:rsidRDefault="00443B38" w:rsidP="00443B38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74D4A3A3" w14:textId="77777777" w:rsidR="00443B38" w:rsidRDefault="00443B38" w:rsidP="00443B38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37D2B21B" w14:textId="2E61B11E" w:rsidR="00443B38" w:rsidRPr="00685C22" w:rsidRDefault="00443B38" w:rsidP="00443B38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B</w:t>
            </w:r>
          </w:p>
          <w:p w14:paraId="29078276" w14:textId="77777777" w:rsidR="00443B38" w:rsidRPr="00685C22" w:rsidRDefault="00443B38" w:rsidP="00443B38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P</w:t>
            </w:r>
          </w:p>
          <w:p w14:paraId="09F32F47" w14:textId="2024BBBD" w:rsidR="00685C22" w:rsidRPr="00FE1FAD" w:rsidRDefault="00443B38" w:rsidP="00443B38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V</w:t>
            </w:r>
          </w:p>
        </w:tc>
        <w:tc>
          <w:tcPr>
            <w:tcW w:w="1406" w:type="dxa"/>
            <w:vMerge w:val="restart"/>
          </w:tcPr>
          <w:p w14:paraId="17A393DD" w14:textId="2B0BFFC9" w:rsidR="00685C22" w:rsidRDefault="00882881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</w:t>
            </w:r>
            <w:r w:rsidR="00443B38">
              <w:rPr>
                <w:rFonts w:asciiTheme="minorHAnsi" w:hAnsiTheme="minorHAnsi" w:cstheme="minorHAnsi"/>
                <w:sz w:val="22"/>
              </w:rPr>
              <w:t xml:space="preserve"> 709</w:t>
            </w:r>
          </w:p>
          <w:p w14:paraId="516977C1" w14:textId="5F1A5D0D" w:rsidR="00882881" w:rsidRPr="002C7ECD" w:rsidRDefault="00882881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320</w:t>
            </w:r>
          </w:p>
        </w:tc>
      </w:tr>
      <w:tr w:rsidR="00E254A8" w:rsidRPr="002C7ECD" w14:paraId="4DCB0E1E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410B625F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13C1B8BA" w14:textId="633475AF" w:rsidR="00685C22" w:rsidRPr="00FE1FAD" w:rsidRDefault="0084368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Engels</w:t>
            </w:r>
          </w:p>
        </w:tc>
        <w:tc>
          <w:tcPr>
            <w:tcW w:w="1725" w:type="dxa"/>
            <w:shd w:val="clear" w:color="auto" w:fill="FFFFFF" w:themeFill="background1"/>
          </w:tcPr>
          <w:p w14:paraId="09D87DDB" w14:textId="7B101999" w:rsidR="00685C22" w:rsidRPr="00FE1FAD" w:rsidRDefault="0084368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Engels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160FC92" w14:textId="53728F65" w:rsidR="00685C22" w:rsidRPr="00FE1FAD" w:rsidRDefault="0084368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Engels 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6CC99B71" w14:textId="741E3D36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0D5D4274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54A8" w:rsidRPr="002C7ECD" w14:paraId="6493E463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01E974A9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36003A71" w14:textId="79845BA3" w:rsidR="00685C22" w:rsidRPr="00FE1FAD" w:rsidRDefault="00EC2CF6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Rekenen</w:t>
            </w:r>
          </w:p>
        </w:tc>
        <w:tc>
          <w:tcPr>
            <w:tcW w:w="1725" w:type="dxa"/>
            <w:shd w:val="clear" w:color="auto" w:fill="FFFFFF" w:themeFill="background1"/>
          </w:tcPr>
          <w:p w14:paraId="41CEE2AF" w14:textId="0CBFB898" w:rsidR="00685C22" w:rsidRPr="00FE1FAD" w:rsidRDefault="00EC2CF6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Rekenen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8DB210D" w14:textId="2CFE5A65" w:rsidR="00685C22" w:rsidRPr="00FE1FAD" w:rsidRDefault="00EC2CF6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Rekenen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742D301D" w14:textId="3D18D428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049BB5A3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54A8" w:rsidRPr="002C7ECD" w14:paraId="521C107C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18AD9052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1416ADB9" w14:textId="0A53CC2B" w:rsidR="00685C22" w:rsidRPr="00FE1FAD" w:rsidRDefault="00EC2CF6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</w:t>
            </w:r>
            <w:r w:rsidR="00DA5A31">
              <w:rPr>
                <w:rFonts w:asciiTheme="minorHAnsi" w:hAnsiTheme="minorHAnsi" w:cstheme="minorHAnsi"/>
                <w:szCs w:val="20"/>
              </w:rPr>
              <w:t>&amp;B</w:t>
            </w:r>
          </w:p>
        </w:tc>
        <w:tc>
          <w:tcPr>
            <w:tcW w:w="1725" w:type="dxa"/>
            <w:shd w:val="clear" w:color="auto" w:fill="FFFFFF" w:themeFill="background1"/>
          </w:tcPr>
          <w:p w14:paraId="45133FEA" w14:textId="414060D9" w:rsidR="00685C22" w:rsidRPr="00FE1FAD" w:rsidRDefault="00DA5A31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L&amp;B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E87C635" w14:textId="7C7B0612" w:rsidR="00685C22" w:rsidRPr="00FE1FAD" w:rsidRDefault="00DA5A31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L&amp;B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558651E9" w14:textId="6CA3CF2F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1D01335C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466AF" w:rsidRPr="002C7ECD" w14:paraId="0894659D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3511DC4C" w14:textId="77777777" w:rsidR="003466AF" w:rsidRPr="002C7ECD" w:rsidRDefault="003466A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093D2A34" w14:textId="56C6F0B6" w:rsidR="003466AF" w:rsidRDefault="003466AF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Sport</w:t>
            </w:r>
          </w:p>
        </w:tc>
        <w:tc>
          <w:tcPr>
            <w:tcW w:w="1725" w:type="dxa"/>
            <w:shd w:val="clear" w:color="auto" w:fill="FFFFFF" w:themeFill="background1"/>
          </w:tcPr>
          <w:p w14:paraId="0A88B129" w14:textId="4FEECB4C" w:rsidR="003466AF" w:rsidRDefault="003466AF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Sport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9012213" w14:textId="1CD037AF" w:rsidR="003466AF" w:rsidRDefault="003466AF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Sport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7B8504DF" w14:textId="77777777" w:rsidR="003466AF" w:rsidRPr="00FE1FAD" w:rsidRDefault="003466AF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3918D446" w14:textId="77777777" w:rsidR="003466AF" w:rsidRPr="002C7ECD" w:rsidRDefault="003466A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3854" w:rsidRPr="002C7ECD" w14:paraId="2AB6F840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5A5F36B0" w14:textId="77777777" w:rsidR="00133854" w:rsidRPr="002C7ECD" w:rsidRDefault="00133854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11C1F633" w14:textId="6786D27E" w:rsidR="00133854" w:rsidRDefault="00133854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725" w:type="dxa"/>
            <w:shd w:val="clear" w:color="auto" w:fill="FFFFFF" w:themeFill="background1"/>
          </w:tcPr>
          <w:p w14:paraId="590ECA75" w14:textId="5E0F38D0" w:rsidR="00133854" w:rsidRDefault="00133854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79D2BB" w14:textId="51033DFC" w:rsidR="00133854" w:rsidRDefault="00133854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07961CD0" w14:textId="77777777" w:rsidR="00133854" w:rsidRPr="00FE1FAD" w:rsidRDefault="00133854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24DC18FA" w14:textId="77777777" w:rsidR="00133854" w:rsidRPr="002C7ECD" w:rsidRDefault="00133854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54A8" w:rsidRPr="002C7ECD" w14:paraId="48125D76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19B14A81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099A51E7" w14:textId="2AEC1B8A" w:rsidR="00685C22" w:rsidRPr="00FE1FAD" w:rsidRDefault="00DA5A31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Beroepsmodules</w:t>
            </w:r>
          </w:p>
        </w:tc>
        <w:tc>
          <w:tcPr>
            <w:tcW w:w="1725" w:type="dxa"/>
            <w:shd w:val="clear" w:color="auto" w:fill="FFFFFF" w:themeFill="background1"/>
          </w:tcPr>
          <w:p w14:paraId="0044B9E7" w14:textId="3EE934F4" w:rsidR="00685C22" w:rsidRPr="00FE1FAD" w:rsidRDefault="00DA5A31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Beroepsmodules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79C821F" w14:textId="13A15AD9" w:rsidR="00685C22" w:rsidRPr="00FE1FAD" w:rsidRDefault="00DA5A31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Beroepsmodules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4183E817" w14:textId="03A926B7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7C6BA127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937AA" w:rsidRPr="002C7ECD" w14:paraId="47698FE8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7317A208" w14:textId="77777777" w:rsidR="005937AA" w:rsidRPr="002C7ECD" w:rsidRDefault="005937AA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6CB00191" w14:textId="0C0CA470" w:rsidR="005937AA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ICT</w:t>
            </w:r>
          </w:p>
        </w:tc>
        <w:tc>
          <w:tcPr>
            <w:tcW w:w="1725" w:type="dxa"/>
            <w:shd w:val="clear" w:color="auto" w:fill="FFFFFF" w:themeFill="background1"/>
          </w:tcPr>
          <w:p w14:paraId="373910D6" w14:textId="398B47F0" w:rsidR="005937AA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ICT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347B0A5" w14:textId="3717887F" w:rsidR="005937AA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ICT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105067B0" w14:textId="77777777" w:rsidR="005937AA" w:rsidRPr="00FE1FAD" w:rsidRDefault="005937AA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77A671D2" w14:textId="77777777" w:rsidR="005937AA" w:rsidRPr="002C7ECD" w:rsidRDefault="005937AA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105C" w:rsidRPr="002C7ECD" w14:paraId="78333D51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500112AA" w14:textId="77777777" w:rsidR="00EE105C" w:rsidRPr="002C7ECD" w:rsidRDefault="00EE105C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5435DA73" w14:textId="539D7A32" w:rsidR="00EE105C" w:rsidRDefault="00EE105C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Experience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FFFFFF" w:themeFill="background1"/>
          </w:tcPr>
          <w:p w14:paraId="310A4DB0" w14:textId="263CD3C6" w:rsidR="00EE105C" w:rsidRDefault="00EE105C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Experience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3531F98" w14:textId="06951266" w:rsidR="00EE105C" w:rsidRDefault="00EE105C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Experience</w:t>
            </w:r>
            <w:proofErr w:type="spellEnd"/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56EFEF12" w14:textId="77777777" w:rsidR="00EE105C" w:rsidRPr="00FE1FAD" w:rsidRDefault="00EE105C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4DB37242" w14:textId="77777777" w:rsidR="00EE105C" w:rsidRPr="002C7ECD" w:rsidRDefault="00EE105C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6A92" w:rsidRPr="002C7ECD" w14:paraId="7648FD3D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6346FCF2" w14:textId="77777777" w:rsidR="00726A92" w:rsidRPr="002C7ECD" w:rsidRDefault="00726A9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3562CD58" w14:textId="4AFEC4BC" w:rsidR="00726A92" w:rsidRPr="00FE1FAD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Communicatie</w:t>
            </w:r>
          </w:p>
        </w:tc>
        <w:tc>
          <w:tcPr>
            <w:tcW w:w="1725" w:type="dxa"/>
            <w:shd w:val="clear" w:color="auto" w:fill="FFFFFF" w:themeFill="background1"/>
          </w:tcPr>
          <w:p w14:paraId="2A6C855B" w14:textId="6B78AE6D" w:rsidR="00726A92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Communicatie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44CC7A" w14:textId="77777777" w:rsidR="00726A92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0A6524B0" w14:textId="77777777" w:rsidR="00726A92" w:rsidRPr="00FE1FAD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653D2889" w14:textId="77777777" w:rsidR="00726A92" w:rsidRPr="002C7ECD" w:rsidRDefault="00726A9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4F84" w:rsidRPr="002C7ECD" w14:paraId="497C0DB6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3444A4F8" w14:textId="77777777" w:rsidR="00A14F84" w:rsidRPr="002C7ECD" w:rsidRDefault="00A14F84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48798547" w14:textId="00B78E1A" w:rsidR="00A14F84" w:rsidRPr="00FE1FAD" w:rsidRDefault="00F41E0C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KD: Ondernemend gedrag</w:t>
            </w:r>
          </w:p>
        </w:tc>
        <w:tc>
          <w:tcPr>
            <w:tcW w:w="1725" w:type="dxa"/>
            <w:shd w:val="clear" w:color="auto" w:fill="FFFFFF" w:themeFill="background1"/>
          </w:tcPr>
          <w:p w14:paraId="78FABDB2" w14:textId="11AB13C3" w:rsidR="00A14F84" w:rsidRDefault="00F41E0C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KD: Ondernemend gedrag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64C4BC0" w14:textId="77777777" w:rsidR="00A14F84" w:rsidRDefault="00A14F84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7802E8C7" w14:textId="77777777" w:rsidR="00A14F84" w:rsidRPr="00FE1FAD" w:rsidRDefault="00A14F84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22A906F1" w14:textId="77777777" w:rsidR="00A14F84" w:rsidRPr="002C7ECD" w:rsidRDefault="00A14F84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B09" w:rsidRPr="002C7ECD" w14:paraId="22E6C6A8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204B7516" w14:textId="77777777" w:rsidR="00732B09" w:rsidRPr="002C7ECD" w:rsidRDefault="00732B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09D78A70" w14:textId="54AE4BE4" w:rsidR="00732B09" w:rsidRPr="00FE1FAD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Design</w:t>
            </w:r>
          </w:p>
        </w:tc>
        <w:tc>
          <w:tcPr>
            <w:tcW w:w="1725" w:type="dxa"/>
            <w:shd w:val="clear" w:color="auto" w:fill="FFFFFF" w:themeFill="background1"/>
          </w:tcPr>
          <w:p w14:paraId="2CE69C11" w14:textId="77777777" w:rsidR="00732B09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FE068D" w14:textId="77777777" w:rsidR="00732B09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1D4E28EA" w14:textId="77777777" w:rsidR="00732B09" w:rsidRPr="00FE1FAD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5A845CBE" w14:textId="77777777" w:rsidR="00732B09" w:rsidRPr="002C7ECD" w:rsidRDefault="00732B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B09" w:rsidRPr="002C7ECD" w14:paraId="133EDB17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33C25DFC" w14:textId="77777777" w:rsidR="00732B09" w:rsidRPr="002C7ECD" w:rsidRDefault="00732B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429C676F" w14:textId="77777777" w:rsidR="00732B09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0538F3D4" w14:textId="2F1806DC" w:rsidR="00732B09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Marketing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4EED212" w14:textId="316BF227" w:rsidR="00732B09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Marketing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08FDF660" w14:textId="77777777" w:rsidR="00732B09" w:rsidRPr="00FE1FAD" w:rsidRDefault="00732B09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11E181D7" w14:textId="77777777" w:rsidR="00732B09" w:rsidRPr="002C7ECD" w:rsidRDefault="00732B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6A92" w:rsidRPr="002C7ECD" w14:paraId="129E5DF9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56010FE5" w14:textId="77777777" w:rsidR="00726A92" w:rsidRPr="002C7ECD" w:rsidRDefault="00726A9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01CBB6C3" w14:textId="77777777" w:rsidR="00726A92" w:rsidRPr="00FE1FAD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7F2EFFE6" w14:textId="68EAC885" w:rsidR="00726A92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Marktonderzoek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91C0913" w14:textId="77777777" w:rsidR="00726A92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53950BAC" w14:textId="77777777" w:rsidR="00726A92" w:rsidRPr="00FE1FAD" w:rsidRDefault="00726A9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17EDA34C" w14:textId="77777777" w:rsidR="00726A92" w:rsidRPr="002C7ECD" w:rsidRDefault="00726A9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54A8" w:rsidRPr="002C7ECD" w14:paraId="0C2C6705" w14:textId="77777777" w:rsidTr="001925C7">
        <w:trPr>
          <w:trHeight w:val="372"/>
        </w:trPr>
        <w:tc>
          <w:tcPr>
            <w:tcW w:w="1135" w:type="dxa"/>
            <w:vMerge/>
            <w:shd w:val="clear" w:color="auto" w:fill="auto"/>
          </w:tcPr>
          <w:p w14:paraId="4132199E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6A966CBE" w14:textId="77777777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27D6A7BE" w14:textId="77777777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EDDB05" w14:textId="010E9EF9" w:rsidR="00685C22" w:rsidRPr="00FE1FAD" w:rsidRDefault="008F59DE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Online marketing</w:t>
            </w:r>
          </w:p>
        </w:tc>
        <w:tc>
          <w:tcPr>
            <w:tcW w:w="1854" w:type="dxa"/>
            <w:gridSpan w:val="2"/>
            <w:vMerge/>
            <w:shd w:val="clear" w:color="auto" w:fill="FFFFFF" w:themeFill="background1"/>
          </w:tcPr>
          <w:p w14:paraId="3A0D98A4" w14:textId="3DF193DB" w:rsidR="00685C22" w:rsidRPr="00FE1FAD" w:rsidRDefault="00685C22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36A5A80A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3B38" w:rsidRPr="002C7ECD" w14:paraId="598583B0" w14:textId="77777777" w:rsidTr="001925C7">
        <w:tc>
          <w:tcPr>
            <w:tcW w:w="1135" w:type="dxa"/>
            <w:shd w:val="clear" w:color="auto" w:fill="8496B0" w:themeFill="text2" w:themeFillTint="99"/>
          </w:tcPr>
          <w:p w14:paraId="0350F8EC" w14:textId="68F3BFB3" w:rsidR="008176B7" w:rsidRPr="002C7ECD" w:rsidRDefault="00732B0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77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25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01" w:type="dxa"/>
            <w:gridSpan w:val="2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854" w:type="dxa"/>
            <w:gridSpan w:val="2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06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287309" w:rsidRPr="002C7ECD" w14:paraId="5EFF7335" w14:textId="77777777" w:rsidTr="001925C7">
        <w:tc>
          <w:tcPr>
            <w:tcW w:w="1135" w:type="dxa"/>
            <w:vMerge w:val="restart"/>
            <w:shd w:val="clear" w:color="auto" w:fill="auto"/>
          </w:tcPr>
          <w:p w14:paraId="7219CCBA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77" w:type="dxa"/>
            <w:gridSpan w:val="2"/>
            <w:vMerge w:val="restart"/>
            <w:shd w:val="clear" w:color="auto" w:fill="FFFFFF" w:themeFill="background1"/>
          </w:tcPr>
          <w:p w14:paraId="21F5F589" w14:textId="77777777" w:rsidR="00287309" w:rsidRDefault="00287309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049D9C78" w14:textId="19927096" w:rsidR="00287309" w:rsidRPr="00685C22" w:rsidRDefault="00287309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B</w:t>
            </w:r>
          </w:p>
          <w:p w14:paraId="2D884D49" w14:textId="77777777" w:rsidR="00287309" w:rsidRPr="00685C22" w:rsidRDefault="00287309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P</w:t>
            </w:r>
          </w:p>
          <w:p w14:paraId="62CFFAF2" w14:textId="6109AB01" w:rsidR="00287309" w:rsidRPr="000850CD" w:rsidRDefault="00287309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V</w:t>
            </w:r>
          </w:p>
        </w:tc>
        <w:tc>
          <w:tcPr>
            <w:tcW w:w="1725" w:type="dxa"/>
            <w:shd w:val="clear" w:color="auto" w:fill="auto"/>
          </w:tcPr>
          <w:p w14:paraId="5FDB0E06" w14:textId="714E3AF8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43B38"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8B35123" w14:textId="2F8A582D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8DA643C" w14:textId="396991D9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406" w:type="dxa"/>
            <w:vMerge w:val="restart"/>
          </w:tcPr>
          <w:p w14:paraId="384D80AC" w14:textId="0DBB32BC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9465A8">
              <w:rPr>
                <w:rFonts w:asciiTheme="minorHAnsi" w:hAnsiTheme="minorHAnsi" w:cstheme="minorHAnsi"/>
                <w:sz w:val="22"/>
              </w:rPr>
              <w:t xml:space="preserve"> 5</w:t>
            </w:r>
            <w:r w:rsidR="00A31E98">
              <w:rPr>
                <w:rFonts w:asciiTheme="minorHAnsi" w:hAnsiTheme="minorHAnsi" w:cstheme="minorHAnsi"/>
                <w:sz w:val="22"/>
              </w:rPr>
              <w:t>50</w:t>
            </w:r>
          </w:p>
          <w:p w14:paraId="1D44445D" w14:textId="7A53D7AB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287309" w:rsidRPr="002C7ECD" w14:paraId="2B26F739" w14:textId="77777777" w:rsidTr="001925C7">
        <w:tc>
          <w:tcPr>
            <w:tcW w:w="1135" w:type="dxa"/>
            <w:vMerge/>
          </w:tcPr>
          <w:p w14:paraId="08F3A6C7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0651D0B3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0BC0238B" w14:textId="5C17C3E1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Engels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A1830B9" w14:textId="68938822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Engels 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235E6E23" w14:textId="7D15867C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Engels</w:t>
            </w:r>
          </w:p>
        </w:tc>
        <w:tc>
          <w:tcPr>
            <w:tcW w:w="1406" w:type="dxa"/>
            <w:vMerge/>
          </w:tcPr>
          <w:p w14:paraId="78B3F766" w14:textId="014EEBEA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7309" w:rsidRPr="002C7ECD" w14:paraId="746DF048" w14:textId="77777777" w:rsidTr="001925C7">
        <w:tc>
          <w:tcPr>
            <w:tcW w:w="1135" w:type="dxa"/>
            <w:vMerge/>
          </w:tcPr>
          <w:p w14:paraId="10E7003B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09008598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7411C77F" w14:textId="0BDA9F72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Rekenen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C03D545" w14:textId="77777777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F96BBE7" w14:textId="776154EC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04B37A78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7309" w:rsidRPr="002C7ECD" w14:paraId="276008EC" w14:textId="77777777" w:rsidTr="001925C7">
        <w:tc>
          <w:tcPr>
            <w:tcW w:w="1135" w:type="dxa"/>
            <w:vMerge/>
          </w:tcPr>
          <w:p w14:paraId="38A7FE2E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1FCF06A6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643EE346" w14:textId="727CAC5F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</w:t>
            </w:r>
            <w:r w:rsidR="00A3635F">
              <w:rPr>
                <w:rFonts w:asciiTheme="minorHAnsi" w:hAnsiTheme="minorHAnsi" w:cstheme="minorHAnsi"/>
                <w:szCs w:val="20"/>
              </w:rPr>
              <w:t>&amp;</w:t>
            </w:r>
            <w:r>
              <w:rPr>
                <w:rFonts w:asciiTheme="minorHAnsi" w:hAnsiTheme="minorHAnsi" w:cstheme="minorHAnsi"/>
                <w:szCs w:val="20"/>
              </w:rPr>
              <w:t>B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DB4445" w14:textId="672F862B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</w:t>
            </w:r>
            <w:r w:rsidR="00A3635F">
              <w:rPr>
                <w:rFonts w:asciiTheme="minorHAnsi" w:hAnsiTheme="minorHAnsi" w:cstheme="minorHAnsi"/>
                <w:szCs w:val="20"/>
              </w:rPr>
              <w:t>&amp;</w:t>
            </w:r>
            <w:r>
              <w:rPr>
                <w:rFonts w:asciiTheme="minorHAnsi" w:hAnsiTheme="minorHAnsi" w:cstheme="minorHAnsi"/>
                <w:szCs w:val="20"/>
              </w:rPr>
              <w:t>B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9564008" w14:textId="76BBE4E5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06" w:type="dxa"/>
            <w:vMerge/>
          </w:tcPr>
          <w:p w14:paraId="2CE34F25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7309" w:rsidRPr="00C30CA0" w14:paraId="708235C1" w14:textId="77777777" w:rsidTr="001925C7">
        <w:tc>
          <w:tcPr>
            <w:tcW w:w="1135" w:type="dxa"/>
            <w:vMerge/>
          </w:tcPr>
          <w:p w14:paraId="22A9CF02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67774495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658F058F" w14:textId="27320401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62D3C50" w14:textId="3BE8F596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SLB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3AD51B56" w14:textId="65F0124D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SLB</w:t>
            </w:r>
          </w:p>
        </w:tc>
        <w:tc>
          <w:tcPr>
            <w:tcW w:w="1406" w:type="dxa"/>
            <w:vMerge/>
          </w:tcPr>
          <w:p w14:paraId="1C868AA9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FC3ED0" w:rsidRPr="00C30CA0" w14:paraId="030A3096" w14:textId="77777777" w:rsidTr="001925C7">
        <w:tc>
          <w:tcPr>
            <w:tcW w:w="1135" w:type="dxa"/>
            <w:vMerge/>
          </w:tcPr>
          <w:p w14:paraId="4555F5CB" w14:textId="77777777" w:rsidR="00FC3ED0" w:rsidRPr="002C7ECD" w:rsidRDefault="00FC3ED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0DC3379A" w14:textId="77777777" w:rsidR="00FC3ED0" w:rsidRPr="000850CD" w:rsidRDefault="00FC3ED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1538D408" w14:textId="2D3D9D01" w:rsidR="00FC3ED0" w:rsidRDefault="00FC3ED0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Experience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02AFC84" w14:textId="62C7EE89" w:rsidR="00FC3ED0" w:rsidRDefault="00FC3ED0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Experience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4C2623FA" w14:textId="455C7F9C" w:rsidR="00FC3ED0" w:rsidRDefault="00FC3ED0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Experience</w:t>
            </w:r>
          </w:p>
        </w:tc>
        <w:tc>
          <w:tcPr>
            <w:tcW w:w="1406" w:type="dxa"/>
            <w:vMerge/>
          </w:tcPr>
          <w:p w14:paraId="6E3F075B" w14:textId="77777777" w:rsidR="00FC3ED0" w:rsidRPr="00C30CA0" w:rsidRDefault="00FC3ED0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320F4" w:rsidRPr="00C30CA0" w14:paraId="4FADD78C" w14:textId="77777777" w:rsidTr="001925C7">
        <w:tc>
          <w:tcPr>
            <w:tcW w:w="1135" w:type="dxa"/>
            <w:vMerge/>
          </w:tcPr>
          <w:p w14:paraId="6C7FDDF0" w14:textId="77777777" w:rsidR="004320F4" w:rsidRPr="002C7ECD" w:rsidRDefault="004320F4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0072275E" w14:textId="77777777" w:rsidR="004320F4" w:rsidRPr="000850CD" w:rsidRDefault="004320F4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365CF945" w14:textId="052A5BA9" w:rsidR="004320F4" w:rsidRDefault="004320F4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SPL project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D3A7C8" w14:textId="2461AD64" w:rsidR="004320F4" w:rsidRDefault="004320F4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SPL project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7DD86F2E" w14:textId="0F7036A3" w:rsidR="004320F4" w:rsidRDefault="004320F4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SPL project</w:t>
            </w:r>
          </w:p>
        </w:tc>
        <w:tc>
          <w:tcPr>
            <w:tcW w:w="1406" w:type="dxa"/>
            <w:vMerge/>
          </w:tcPr>
          <w:p w14:paraId="732E3B82" w14:textId="77777777" w:rsidR="004320F4" w:rsidRPr="00C30CA0" w:rsidRDefault="004320F4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357A0C54" w14:textId="77777777" w:rsidTr="001925C7">
        <w:tc>
          <w:tcPr>
            <w:tcW w:w="1135" w:type="dxa"/>
            <w:vMerge/>
          </w:tcPr>
          <w:p w14:paraId="14D315C1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00F63B59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014F7B96" w14:textId="2E85B204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Commerciële calculaties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6A7E347" w14:textId="557BAB57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</w:rPr>
              <w:t>Commerciële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calculaties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144CA16" w14:textId="0098588D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</w:rPr>
              <w:t>Commerciële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calculaties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406" w:type="dxa"/>
            <w:vMerge/>
          </w:tcPr>
          <w:p w14:paraId="270993DB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2DDE08B7" w14:textId="77777777" w:rsidTr="001925C7">
        <w:tc>
          <w:tcPr>
            <w:tcW w:w="1135" w:type="dxa"/>
            <w:vMerge/>
          </w:tcPr>
          <w:p w14:paraId="090B44FC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10621EAA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1F3F0C31" w14:textId="1AC409ED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Marketing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91C3195" w14:textId="59D6E701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Marketing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50C382A0" w14:textId="68192C72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Marketing</w:t>
            </w:r>
          </w:p>
        </w:tc>
        <w:tc>
          <w:tcPr>
            <w:tcW w:w="1406" w:type="dxa"/>
            <w:vMerge/>
          </w:tcPr>
          <w:p w14:paraId="77771142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14D05B56" w14:textId="77777777" w:rsidTr="001925C7">
        <w:tc>
          <w:tcPr>
            <w:tcW w:w="1135" w:type="dxa"/>
            <w:vMerge/>
          </w:tcPr>
          <w:p w14:paraId="366F763D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6D17C18C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43690B53" w14:textId="3E44C2C7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E39ABC2" w14:textId="7469DDE9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Communicatie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2FE4458C" w14:textId="0DD2728E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Communicatie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406" w:type="dxa"/>
            <w:vMerge/>
          </w:tcPr>
          <w:p w14:paraId="634CCFE4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737B2371" w14:textId="77777777" w:rsidTr="001925C7">
        <w:tc>
          <w:tcPr>
            <w:tcW w:w="1135" w:type="dxa"/>
            <w:vMerge/>
          </w:tcPr>
          <w:p w14:paraId="6BD29156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081E74BA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1370A704" w14:textId="2EA71065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Marktonderzoek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D50E261" w14:textId="1C4FAE11" w:rsidR="00287309" w:rsidRPr="00443B38" w:rsidRDefault="00A3635F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Marktonderzoek</w:t>
            </w:r>
            <w:proofErr w:type="spellEnd"/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3C3F4B5" w14:textId="11B3E47A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14:paraId="6F8F9CB1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38740399" w14:textId="77777777" w:rsidTr="001925C7">
        <w:tc>
          <w:tcPr>
            <w:tcW w:w="1135" w:type="dxa"/>
            <w:vMerge/>
          </w:tcPr>
          <w:p w14:paraId="791EE7B1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31AB7301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1967B107" w14:textId="20D00A50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KD: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Crossmediaal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2EC5360" w14:textId="2E0D9905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KD: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Crossmediaal</w:t>
            </w:r>
            <w:proofErr w:type="spellEnd"/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39FF0DD8" w14:textId="79CB2F8E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14:paraId="08C2E912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51E81268" w14:textId="77777777" w:rsidTr="001925C7">
        <w:tc>
          <w:tcPr>
            <w:tcW w:w="1135" w:type="dxa"/>
            <w:vMerge/>
          </w:tcPr>
          <w:p w14:paraId="22AE4A44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1363CC1A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7699BA2A" w14:textId="77777777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B0EE66" w14:textId="39B9EC22" w:rsidR="00287309" w:rsidRPr="00443B38" w:rsidRDefault="00600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Online marketing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0287CA5C" w14:textId="2CA49BE9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14:paraId="2E6ACA85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600309" w:rsidRPr="00C30CA0" w14:paraId="66561917" w14:textId="77777777" w:rsidTr="001925C7">
        <w:tc>
          <w:tcPr>
            <w:tcW w:w="1135" w:type="dxa"/>
            <w:vMerge/>
          </w:tcPr>
          <w:p w14:paraId="6860C798" w14:textId="77777777" w:rsidR="00600309" w:rsidRPr="002C7ECD" w:rsidRDefault="00600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63D60A54" w14:textId="77777777" w:rsidR="00600309" w:rsidRPr="000850CD" w:rsidRDefault="00600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255718E0" w14:textId="421E2CD4" w:rsidR="00600309" w:rsidRPr="00443B38" w:rsidRDefault="00600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Design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962137B" w14:textId="7D29924C" w:rsidR="00600309" w:rsidRPr="00443B38" w:rsidRDefault="00600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Design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29221CF" w14:textId="77777777" w:rsidR="00600309" w:rsidRDefault="00600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406" w:type="dxa"/>
          </w:tcPr>
          <w:p w14:paraId="1B27F105" w14:textId="77777777" w:rsidR="00600309" w:rsidRPr="00C30CA0" w:rsidRDefault="00600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87309" w:rsidRPr="00C30CA0" w14:paraId="4C68B9E4" w14:textId="77777777" w:rsidTr="001925C7">
        <w:tc>
          <w:tcPr>
            <w:tcW w:w="1135" w:type="dxa"/>
            <w:vMerge/>
          </w:tcPr>
          <w:p w14:paraId="6E5BD596" w14:textId="77777777" w:rsidR="00287309" w:rsidRPr="002C7ECD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 w:themeFill="background1"/>
          </w:tcPr>
          <w:p w14:paraId="541DD3E7" w14:textId="77777777" w:rsidR="00287309" w:rsidRPr="000850CD" w:rsidRDefault="00287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17571ADD" w14:textId="77777777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3AE50E1" w14:textId="41FDFF07" w:rsidR="00287309" w:rsidRPr="00443B38" w:rsidRDefault="00287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51616AE1" w14:textId="71CFED23" w:rsidR="00287309" w:rsidRDefault="00600309" w:rsidP="00443B38">
            <w:pPr>
              <w:spacing w:line="276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Website </w:t>
            </w:r>
          </w:p>
        </w:tc>
        <w:tc>
          <w:tcPr>
            <w:tcW w:w="1406" w:type="dxa"/>
          </w:tcPr>
          <w:p w14:paraId="214E1AD9" w14:textId="77777777" w:rsidR="00287309" w:rsidRPr="00C30CA0" w:rsidRDefault="0028730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A3635F" w:rsidRPr="002C7ECD" w14:paraId="294FBDDC" w14:textId="77777777" w:rsidTr="001925C7">
        <w:tc>
          <w:tcPr>
            <w:tcW w:w="1135" w:type="dxa"/>
            <w:shd w:val="clear" w:color="auto" w:fill="8496B0" w:themeFill="text2" w:themeFillTint="99"/>
          </w:tcPr>
          <w:p w14:paraId="2A430E57" w14:textId="27AD2161" w:rsidR="008176B7" w:rsidRPr="00C30CA0" w:rsidRDefault="00960E3B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lang w:val="en-US"/>
              </w:rPr>
            </w:pPr>
            <w:r>
              <w:lastRenderedPageBreak/>
              <w:br w:type="page"/>
            </w:r>
            <w:r w:rsidR="00732B09" w:rsidRPr="00732B09">
              <w:rPr>
                <w:color w:val="FFFFFF" w:themeColor="background1"/>
              </w:rPr>
              <w:t>Leerjaar</w:t>
            </w:r>
          </w:p>
        </w:tc>
        <w:tc>
          <w:tcPr>
            <w:tcW w:w="1648" w:type="dxa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754" w:type="dxa"/>
            <w:gridSpan w:val="2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73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870" w:type="dxa"/>
            <w:gridSpan w:val="2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A3635F" w:rsidRPr="002C7ECD" w14:paraId="619AC0D1" w14:textId="77777777" w:rsidTr="001925C7">
        <w:tc>
          <w:tcPr>
            <w:tcW w:w="1135" w:type="dxa"/>
            <w:vMerge w:val="restart"/>
            <w:shd w:val="clear" w:color="auto" w:fill="auto"/>
          </w:tcPr>
          <w:p w14:paraId="7333658E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48" w:type="dxa"/>
            <w:shd w:val="clear" w:color="auto" w:fill="FFFFFF" w:themeFill="background1"/>
          </w:tcPr>
          <w:p w14:paraId="15CBE11D" w14:textId="3C949DF3" w:rsidR="00685C22" w:rsidRPr="000850CD" w:rsidRDefault="007D15BF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3427" w:type="dxa"/>
            <w:gridSpan w:val="3"/>
            <w:vMerge w:val="restart"/>
            <w:shd w:val="clear" w:color="auto" w:fill="FFFFFF" w:themeFill="background1"/>
          </w:tcPr>
          <w:p w14:paraId="20AE34B3" w14:textId="3E9F4151" w:rsidR="00685C22" w:rsidRPr="00685C22" w:rsidRDefault="00685C22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B</w:t>
            </w:r>
          </w:p>
          <w:p w14:paraId="56286BB3" w14:textId="77777777" w:rsidR="00685C22" w:rsidRPr="00685C22" w:rsidRDefault="00685C22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P</w:t>
            </w:r>
          </w:p>
          <w:p w14:paraId="7B762FE5" w14:textId="67B8A677" w:rsidR="00685C22" w:rsidRPr="00685C22" w:rsidRDefault="00685C22" w:rsidP="00685C2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85C22">
              <w:rPr>
                <w:rFonts w:asciiTheme="minorHAnsi" w:hAnsiTheme="minorHAnsi" w:cstheme="minorHAnsi"/>
                <w:sz w:val="40"/>
                <w:szCs w:val="40"/>
              </w:rPr>
              <w:t>V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018515E" w14:textId="61D040C4" w:rsidR="00685C22" w:rsidRPr="007D15BF" w:rsidRDefault="007D15BF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7D15BF"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418" w:type="dxa"/>
            <w:gridSpan w:val="2"/>
            <w:vMerge w:val="restart"/>
          </w:tcPr>
          <w:p w14:paraId="3189C3E4" w14:textId="44170C3F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9465A8">
              <w:rPr>
                <w:rFonts w:asciiTheme="minorHAnsi" w:hAnsiTheme="minorHAnsi" w:cstheme="minorHAnsi"/>
                <w:sz w:val="22"/>
              </w:rPr>
              <w:t xml:space="preserve"> 5</w:t>
            </w:r>
            <w:r w:rsidR="00A31E98">
              <w:rPr>
                <w:rFonts w:asciiTheme="minorHAnsi" w:hAnsiTheme="minorHAnsi" w:cstheme="minorHAnsi"/>
                <w:sz w:val="22"/>
              </w:rPr>
              <w:t>50</w:t>
            </w:r>
          </w:p>
          <w:p w14:paraId="0D2CDEE4" w14:textId="354FC2EC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  <w:p w14:paraId="3FF6294A" w14:textId="0D6F9B3C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A3635F" w:rsidRPr="002C7ECD" w14:paraId="53C2F325" w14:textId="77777777" w:rsidTr="001925C7">
        <w:tc>
          <w:tcPr>
            <w:tcW w:w="1135" w:type="dxa"/>
            <w:vMerge/>
          </w:tcPr>
          <w:p w14:paraId="08E3FD9A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3AA935C" w14:textId="114DA1CB" w:rsidR="00685C22" w:rsidRPr="000850CD" w:rsidRDefault="00A3635F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Engels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265086B0" w14:textId="77777777" w:rsidR="00685C22" w:rsidRPr="000850CD" w:rsidRDefault="00685C2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7A4BDF88" w14:textId="14667CB4" w:rsidR="00685C22" w:rsidRPr="000850CD" w:rsidRDefault="00A3635F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Engels</w:t>
            </w:r>
          </w:p>
        </w:tc>
        <w:tc>
          <w:tcPr>
            <w:tcW w:w="1418" w:type="dxa"/>
            <w:gridSpan w:val="2"/>
            <w:vMerge/>
          </w:tcPr>
          <w:p w14:paraId="4BCB5D31" w14:textId="561B778C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635F" w:rsidRPr="002C7ECD" w14:paraId="5B4EA685" w14:textId="77777777" w:rsidTr="001925C7">
        <w:tc>
          <w:tcPr>
            <w:tcW w:w="1135" w:type="dxa"/>
            <w:vMerge/>
          </w:tcPr>
          <w:p w14:paraId="36D0339E" w14:textId="77777777" w:rsidR="00A3635F" w:rsidRPr="002C7ECD" w:rsidRDefault="00A3635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6C590B3D" w14:textId="5CC4D0D0" w:rsidR="00A3635F" w:rsidRDefault="00A3635F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L&amp;B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2F111102" w14:textId="77777777" w:rsidR="00A3635F" w:rsidRPr="000850CD" w:rsidRDefault="00A3635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CC6384B" w14:textId="6D9D70BB" w:rsidR="00A3635F" w:rsidRDefault="00A3635F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L&amp;B</w:t>
            </w:r>
          </w:p>
        </w:tc>
        <w:tc>
          <w:tcPr>
            <w:tcW w:w="1418" w:type="dxa"/>
            <w:gridSpan w:val="2"/>
            <w:vMerge/>
          </w:tcPr>
          <w:p w14:paraId="1B6A626D" w14:textId="77777777" w:rsidR="00A3635F" w:rsidRPr="002C7ECD" w:rsidRDefault="00A3635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635F" w:rsidRPr="002C7ECD" w14:paraId="719A909A" w14:textId="77777777" w:rsidTr="001925C7">
        <w:tc>
          <w:tcPr>
            <w:tcW w:w="1135" w:type="dxa"/>
            <w:vMerge/>
          </w:tcPr>
          <w:p w14:paraId="575FBA28" w14:textId="77777777" w:rsidR="00A3635F" w:rsidRPr="002C7ECD" w:rsidRDefault="00A3635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0E75759D" w14:textId="27148AAB" w:rsidR="00A3635F" w:rsidRDefault="00A3635F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4B2DBCC9" w14:textId="77777777" w:rsidR="00A3635F" w:rsidRPr="000850CD" w:rsidRDefault="00A3635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4B04010" w14:textId="48423FB9" w:rsidR="00A3635F" w:rsidRDefault="00A3635F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418" w:type="dxa"/>
            <w:gridSpan w:val="2"/>
            <w:vMerge/>
          </w:tcPr>
          <w:p w14:paraId="689685DE" w14:textId="77777777" w:rsidR="00A3635F" w:rsidRPr="002C7ECD" w:rsidRDefault="00A3635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C3ED0" w:rsidRPr="002C7ECD" w14:paraId="2DCCF5E9" w14:textId="77777777" w:rsidTr="001925C7">
        <w:tc>
          <w:tcPr>
            <w:tcW w:w="1135" w:type="dxa"/>
            <w:vMerge/>
          </w:tcPr>
          <w:p w14:paraId="65839056" w14:textId="77777777" w:rsidR="00FC3ED0" w:rsidRPr="002C7ECD" w:rsidRDefault="00FC3ED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034529DC" w14:textId="45E8C311" w:rsidR="00FC3ED0" w:rsidRDefault="00FC3ED0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Experience</w:t>
            </w:r>
            <w:proofErr w:type="spellEnd"/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0F637EA5" w14:textId="77777777" w:rsidR="00FC3ED0" w:rsidRPr="000850CD" w:rsidRDefault="00FC3ED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76FE2960" w14:textId="43F3CD58" w:rsidR="00FC3ED0" w:rsidRDefault="00FC3ED0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Experience</w:t>
            </w:r>
            <w:proofErr w:type="spellEnd"/>
          </w:p>
        </w:tc>
        <w:tc>
          <w:tcPr>
            <w:tcW w:w="1418" w:type="dxa"/>
            <w:gridSpan w:val="2"/>
            <w:vMerge/>
          </w:tcPr>
          <w:p w14:paraId="0F8649E1" w14:textId="77777777" w:rsidR="00FC3ED0" w:rsidRPr="002C7ECD" w:rsidRDefault="00FC3ED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635F" w:rsidRPr="002C7ECD" w14:paraId="2EC8A3EB" w14:textId="77777777" w:rsidTr="001925C7">
        <w:tc>
          <w:tcPr>
            <w:tcW w:w="1135" w:type="dxa"/>
            <w:vMerge/>
          </w:tcPr>
          <w:p w14:paraId="78F6C42E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3BE0555E" w14:textId="633DA5BD" w:rsidR="00685C22" w:rsidRPr="000850CD" w:rsidRDefault="00884892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Marktonderzoek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6509A98F" w14:textId="77777777" w:rsidR="00685C22" w:rsidRPr="000850CD" w:rsidRDefault="00685C2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EBAB614" w14:textId="0FBE3D12" w:rsidR="00685C22" w:rsidRPr="000850CD" w:rsidRDefault="00884892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Marktonderzoek</w:t>
            </w:r>
          </w:p>
        </w:tc>
        <w:tc>
          <w:tcPr>
            <w:tcW w:w="1418" w:type="dxa"/>
            <w:gridSpan w:val="2"/>
            <w:vMerge/>
          </w:tcPr>
          <w:p w14:paraId="1BE80305" w14:textId="0EFD5148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635F" w:rsidRPr="002C7ECD" w14:paraId="0281AE43" w14:textId="77777777" w:rsidTr="001925C7">
        <w:tc>
          <w:tcPr>
            <w:tcW w:w="1135" w:type="dxa"/>
            <w:vMerge/>
          </w:tcPr>
          <w:p w14:paraId="624544B0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43C2E05C" w14:textId="7A014C14" w:rsidR="00685C22" w:rsidRPr="000850CD" w:rsidRDefault="00884892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Communicatie 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53711B20" w14:textId="77777777" w:rsidR="00685C22" w:rsidRPr="000850CD" w:rsidRDefault="00685C2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52A7271" w14:textId="4F92D087" w:rsidR="00685C22" w:rsidRPr="000850CD" w:rsidRDefault="00884892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Communicatie</w:t>
            </w:r>
          </w:p>
        </w:tc>
        <w:tc>
          <w:tcPr>
            <w:tcW w:w="1418" w:type="dxa"/>
            <w:gridSpan w:val="2"/>
            <w:vMerge/>
          </w:tcPr>
          <w:p w14:paraId="38752E65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635F" w:rsidRPr="002C7ECD" w14:paraId="3DE7D6A9" w14:textId="77777777" w:rsidTr="001925C7">
        <w:tc>
          <w:tcPr>
            <w:tcW w:w="1135" w:type="dxa"/>
            <w:vMerge/>
          </w:tcPr>
          <w:p w14:paraId="2D50A31A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9EC9ED8" w14:textId="46DEB93A" w:rsidR="00685C22" w:rsidRPr="000850CD" w:rsidRDefault="00A3635F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Online marketing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37D63B31" w14:textId="77777777" w:rsidR="00685C22" w:rsidRPr="000850CD" w:rsidRDefault="00685C2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0A98A03" w14:textId="7085B29E" w:rsidR="00685C22" w:rsidRPr="000850CD" w:rsidRDefault="00685C22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3206C4E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5570D" w:rsidRPr="002C7ECD" w14:paraId="5ED19C6F" w14:textId="77777777" w:rsidTr="001925C7">
        <w:tc>
          <w:tcPr>
            <w:tcW w:w="1135" w:type="dxa"/>
            <w:vMerge/>
          </w:tcPr>
          <w:p w14:paraId="7B5462A8" w14:textId="77777777" w:rsidR="00C5570D" w:rsidRPr="002C7ECD" w:rsidRDefault="00C5570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6F59D1B9" w14:textId="77777777" w:rsidR="00C5570D" w:rsidRDefault="00C5570D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63CF8870" w14:textId="77777777" w:rsidR="00C5570D" w:rsidRPr="000850CD" w:rsidRDefault="00C5570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2BB20FA0" w14:textId="2F559154" w:rsidR="00C5570D" w:rsidRDefault="00C5570D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Website</w:t>
            </w:r>
          </w:p>
        </w:tc>
        <w:tc>
          <w:tcPr>
            <w:tcW w:w="1418" w:type="dxa"/>
            <w:gridSpan w:val="2"/>
            <w:vMerge/>
          </w:tcPr>
          <w:p w14:paraId="690E25EB" w14:textId="77777777" w:rsidR="00C5570D" w:rsidRPr="002C7ECD" w:rsidRDefault="00C5570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635F" w:rsidRPr="002C7ECD" w14:paraId="2FD19050" w14:textId="77777777" w:rsidTr="001925C7">
        <w:tc>
          <w:tcPr>
            <w:tcW w:w="1135" w:type="dxa"/>
            <w:vMerge/>
          </w:tcPr>
          <w:p w14:paraId="30ACDB96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FCC2462" w14:textId="6C37AEA5" w:rsidR="00685C22" w:rsidRPr="000850CD" w:rsidRDefault="005634C4" w:rsidP="005634C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KD: </w:t>
            </w:r>
            <w:r w:rsidR="00B83855">
              <w:rPr>
                <w:rFonts w:asciiTheme="minorHAnsi" w:hAnsiTheme="minorHAnsi" w:cstheme="minorHAnsi"/>
                <w:szCs w:val="20"/>
              </w:rPr>
              <w:t>variabel</w:t>
            </w:r>
          </w:p>
        </w:tc>
        <w:tc>
          <w:tcPr>
            <w:tcW w:w="3427" w:type="dxa"/>
            <w:gridSpan w:val="3"/>
            <w:vMerge/>
            <w:shd w:val="clear" w:color="auto" w:fill="FFFFFF" w:themeFill="background1"/>
          </w:tcPr>
          <w:p w14:paraId="056703B1" w14:textId="77777777" w:rsidR="00685C22" w:rsidRPr="000850CD" w:rsidRDefault="00685C2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5C0558DE" w14:textId="72D50FC7" w:rsidR="00685C22" w:rsidRPr="000850CD" w:rsidRDefault="00B83855" w:rsidP="00B8385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KD: variabel </w:t>
            </w:r>
          </w:p>
        </w:tc>
        <w:tc>
          <w:tcPr>
            <w:tcW w:w="1418" w:type="dxa"/>
            <w:gridSpan w:val="2"/>
            <w:vMerge/>
          </w:tcPr>
          <w:p w14:paraId="542F25FF" w14:textId="77777777" w:rsidR="00685C22" w:rsidRPr="002C7ECD" w:rsidRDefault="00685C2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795FEBA1" w14:textId="77777777" w:rsidTr="001925C7">
        <w:tc>
          <w:tcPr>
            <w:tcW w:w="8080" w:type="dxa"/>
            <w:gridSpan w:val="7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42250" w:rsidRPr="002C7ECD" w14:paraId="587E4FC5" w14:textId="77777777" w:rsidTr="001925C7">
        <w:trPr>
          <w:trHeight w:val="539"/>
        </w:trPr>
        <w:tc>
          <w:tcPr>
            <w:tcW w:w="8080" w:type="dxa"/>
            <w:gridSpan w:val="7"/>
            <w:shd w:val="clear" w:color="auto" w:fill="auto"/>
          </w:tcPr>
          <w:p w14:paraId="3CE258DC" w14:textId="652C954C" w:rsidR="008176B7" w:rsidRPr="002C7ECD" w:rsidRDefault="008176B7" w:rsidP="00AB72E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D9952E" w14:textId="6CCC06E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9B1A3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465A8">
              <w:rPr>
                <w:rFonts w:asciiTheme="minorHAnsi" w:hAnsiTheme="minorHAnsi" w:cstheme="minorHAnsi"/>
                <w:sz w:val="22"/>
              </w:rPr>
              <w:t>1800</w:t>
            </w:r>
          </w:p>
          <w:p w14:paraId="17911E45" w14:textId="3C9F89DB" w:rsidR="008176B7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22F23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7098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C6510">
              <w:rPr>
                <w:rFonts w:asciiTheme="minorHAnsi" w:hAnsiTheme="minorHAnsi" w:cstheme="minorHAnsi"/>
                <w:sz w:val="22"/>
              </w:rPr>
              <w:t>1280</w:t>
            </w:r>
          </w:p>
          <w:p w14:paraId="147D0B1A" w14:textId="2F5ED748" w:rsidR="00AB72EF" w:rsidRDefault="00AB72E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________</w:t>
            </w:r>
            <w:r w:rsidR="00E254A8">
              <w:rPr>
                <w:rFonts w:asciiTheme="minorHAnsi" w:hAnsiTheme="minorHAnsi" w:cstheme="minorHAnsi"/>
                <w:sz w:val="22"/>
              </w:rPr>
              <w:t>_</w:t>
            </w:r>
            <w:r w:rsidR="0055317C">
              <w:rPr>
                <w:rFonts w:asciiTheme="minorHAnsi" w:hAnsiTheme="minorHAnsi" w:cstheme="minorHAnsi"/>
                <w:sz w:val="22"/>
              </w:rPr>
              <w:t>+</w:t>
            </w:r>
          </w:p>
          <w:p w14:paraId="5277C99C" w14:textId="24BF2837" w:rsidR="00990B60" w:rsidRPr="00990B60" w:rsidRDefault="00167A83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3080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24F154E2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850CD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>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0749FD3A" w14:textId="3733EF8A" w:rsidR="000850CD" w:rsidRPr="00C441AA" w:rsidRDefault="000D43A6">
      <w:pPr>
        <w:spacing w:after="160" w:line="259" w:lineRule="auto"/>
        <w:rPr>
          <w:rFonts w:asciiTheme="minorHAnsi" w:hAnsiTheme="minorHAnsi" w:cstheme="minorHAnsi"/>
          <w:i/>
          <w:iCs/>
        </w:rPr>
      </w:pPr>
      <w:r w:rsidRPr="00C441AA">
        <w:rPr>
          <w:rFonts w:asciiTheme="minorHAnsi" w:hAnsiTheme="minorHAnsi" w:cstheme="minorHAnsi"/>
          <w:i/>
          <w:iCs/>
        </w:rPr>
        <w:t xml:space="preserve">Leerjaar </w:t>
      </w:r>
      <w:r w:rsidR="003C6510">
        <w:rPr>
          <w:rFonts w:asciiTheme="minorHAnsi" w:hAnsiTheme="minorHAnsi" w:cstheme="minorHAnsi"/>
          <w:i/>
          <w:iCs/>
        </w:rPr>
        <w:t xml:space="preserve">2 &amp; </w:t>
      </w:r>
      <w:r w:rsidRPr="00C441AA">
        <w:rPr>
          <w:rFonts w:asciiTheme="minorHAnsi" w:hAnsiTheme="minorHAnsi" w:cstheme="minorHAnsi"/>
          <w:i/>
          <w:iCs/>
        </w:rPr>
        <w:t xml:space="preserve"> 3 </w:t>
      </w:r>
      <w:r w:rsidR="003C6510">
        <w:rPr>
          <w:rFonts w:asciiTheme="minorHAnsi" w:hAnsiTheme="minorHAnsi" w:cstheme="minorHAnsi"/>
          <w:i/>
          <w:iCs/>
        </w:rPr>
        <w:t>zijn</w:t>
      </w:r>
      <w:r w:rsidRPr="00C441AA">
        <w:rPr>
          <w:rFonts w:asciiTheme="minorHAnsi" w:hAnsiTheme="minorHAnsi" w:cstheme="minorHAnsi"/>
          <w:i/>
          <w:iCs/>
        </w:rPr>
        <w:t xml:space="preserve"> nog in ontwikkeling, dus daar </w:t>
      </w:r>
      <w:r w:rsidR="00994006" w:rsidRPr="00C441AA">
        <w:rPr>
          <w:rFonts w:asciiTheme="minorHAnsi" w:hAnsiTheme="minorHAnsi" w:cstheme="minorHAnsi"/>
          <w:i/>
          <w:iCs/>
        </w:rPr>
        <w:t xml:space="preserve">kunnen </w:t>
      </w:r>
      <w:r w:rsidRPr="00C441AA">
        <w:rPr>
          <w:rFonts w:asciiTheme="minorHAnsi" w:hAnsiTheme="minorHAnsi" w:cstheme="minorHAnsi"/>
          <w:i/>
          <w:iCs/>
        </w:rPr>
        <w:t xml:space="preserve">nog </w:t>
      </w:r>
      <w:r w:rsidR="003C6510">
        <w:rPr>
          <w:rFonts w:asciiTheme="minorHAnsi" w:hAnsiTheme="minorHAnsi" w:cstheme="minorHAnsi"/>
          <w:i/>
          <w:iCs/>
        </w:rPr>
        <w:t xml:space="preserve">lessen </w:t>
      </w:r>
      <w:r w:rsidRPr="00C441AA">
        <w:rPr>
          <w:rFonts w:asciiTheme="minorHAnsi" w:hAnsiTheme="minorHAnsi" w:cstheme="minorHAnsi"/>
          <w:i/>
          <w:iCs/>
        </w:rPr>
        <w:t xml:space="preserve"> bij</w:t>
      </w:r>
      <w:r w:rsidR="00994006" w:rsidRPr="00C441AA">
        <w:rPr>
          <w:rFonts w:asciiTheme="minorHAnsi" w:hAnsiTheme="minorHAnsi" w:cstheme="minorHAnsi"/>
          <w:i/>
          <w:iCs/>
        </w:rPr>
        <w:t xml:space="preserve"> komen</w:t>
      </w:r>
      <w:r w:rsidRPr="00C441AA">
        <w:rPr>
          <w:rFonts w:asciiTheme="minorHAnsi" w:hAnsiTheme="minorHAnsi" w:cstheme="minorHAnsi"/>
          <w:i/>
          <w:iCs/>
        </w:rPr>
        <w:t xml:space="preserve"> en ook dan zullen de </w:t>
      </w:r>
      <w:r w:rsidR="009B1A3C" w:rsidRPr="00C441AA">
        <w:rPr>
          <w:rFonts w:asciiTheme="minorHAnsi" w:hAnsiTheme="minorHAnsi" w:cstheme="minorHAnsi"/>
          <w:i/>
          <w:iCs/>
        </w:rPr>
        <w:t xml:space="preserve">daadwerkelijke </w:t>
      </w:r>
      <w:r w:rsidRPr="00C441AA">
        <w:rPr>
          <w:rFonts w:asciiTheme="minorHAnsi" w:hAnsiTheme="minorHAnsi" w:cstheme="minorHAnsi"/>
          <w:i/>
          <w:iCs/>
        </w:rPr>
        <w:t>BOT uren ingevuld kunnen worden. Deze uren zullen uiteraard voldoen aan de wettelijke kaders.</w:t>
      </w:r>
    </w:p>
    <w:p w14:paraId="6CEC620F" w14:textId="0B89CFC7" w:rsidR="00C96B81" w:rsidRPr="002548DC" w:rsidRDefault="00974EC9">
      <w:pPr>
        <w:spacing w:after="160" w:line="259" w:lineRule="auto"/>
        <w:rPr>
          <w:rFonts w:asciiTheme="minorHAnsi" w:hAnsiTheme="minorHAnsi" w:cstheme="minorHAnsi"/>
          <w:i/>
          <w:iCs/>
        </w:rPr>
      </w:pPr>
      <w:r w:rsidRPr="00C441AA">
        <w:rPr>
          <w:rFonts w:asciiTheme="minorHAnsi" w:hAnsiTheme="minorHAnsi" w:cstheme="minorHAnsi"/>
          <w:i/>
          <w:iCs/>
        </w:rPr>
        <w:t xml:space="preserve">Het team heeft een bewuste keuze gemaakt om </w:t>
      </w:r>
      <w:r w:rsidR="001925C7">
        <w:rPr>
          <w:rFonts w:asciiTheme="minorHAnsi" w:hAnsiTheme="minorHAnsi" w:cstheme="minorHAnsi"/>
          <w:i/>
          <w:iCs/>
        </w:rPr>
        <w:t>meer</w:t>
      </w:r>
      <w:r w:rsidR="006A5001" w:rsidRPr="00C441AA">
        <w:rPr>
          <w:rFonts w:asciiTheme="minorHAnsi" w:hAnsiTheme="minorHAnsi" w:cstheme="minorHAnsi"/>
          <w:i/>
          <w:iCs/>
        </w:rPr>
        <w:t xml:space="preserve"> BPV-uren</w:t>
      </w:r>
      <w:r w:rsidR="004C232E" w:rsidRPr="00C441AA">
        <w:rPr>
          <w:rFonts w:asciiTheme="minorHAnsi" w:hAnsiTheme="minorHAnsi" w:cstheme="minorHAnsi"/>
          <w:i/>
          <w:iCs/>
        </w:rPr>
        <w:t xml:space="preserve"> </w:t>
      </w:r>
      <w:r w:rsidR="001925C7">
        <w:rPr>
          <w:rFonts w:asciiTheme="minorHAnsi" w:hAnsiTheme="minorHAnsi" w:cstheme="minorHAnsi"/>
          <w:i/>
          <w:iCs/>
        </w:rPr>
        <w:t xml:space="preserve">in het programma op te nemen </w:t>
      </w:r>
      <w:r w:rsidR="004C232E" w:rsidRPr="00C441AA">
        <w:rPr>
          <w:rFonts w:asciiTheme="minorHAnsi" w:hAnsiTheme="minorHAnsi" w:cstheme="minorHAnsi"/>
          <w:i/>
          <w:iCs/>
        </w:rPr>
        <w:t>om de student MCS voldoende ervaring op te laten doen in de praktijk voor het basisdeel en profieldeel.</w:t>
      </w:r>
      <w:r w:rsidR="004C232E">
        <w:rPr>
          <w:rFonts w:asciiTheme="minorHAnsi" w:hAnsiTheme="minorHAnsi" w:cstheme="minorHAnsi"/>
          <w:i/>
          <w:iCs/>
        </w:rPr>
        <w:t xml:space="preserve">  </w:t>
      </w:r>
    </w:p>
    <w:p w14:paraId="3B495DE7" w14:textId="77777777" w:rsidR="000850CD" w:rsidRDefault="000850CD">
      <w:pPr>
        <w:spacing w:after="160" w:line="259" w:lineRule="auto"/>
      </w:pPr>
    </w:p>
    <w:p w14:paraId="3D90AA44" w14:textId="705620F1" w:rsidR="008776A2" w:rsidRPr="002548DC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8DC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Overgangsregels voor leerjaar 1 naar 2</w:t>
      </w:r>
      <w:r w:rsidR="00DB25C3" w:rsidRPr="002548DC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:</w:t>
      </w:r>
      <w:r w:rsidRPr="002548DC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 xml:space="preserve"> </w:t>
      </w:r>
    </w:p>
    <w:p w14:paraId="1028B0D6" w14:textId="52684443" w:rsidR="008776A2" w:rsidRPr="002548DC" w:rsidRDefault="008776A2" w:rsidP="008776A2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Eind</w:t>
      </w:r>
      <w:r w:rsidR="00C64F2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periode 3 voorlopig BSA  is Positief</w:t>
      </w:r>
    </w:p>
    <w:p w14:paraId="554AE23D" w14:textId="2D50B34D" w:rsidR="008776A2" w:rsidRPr="002548DC" w:rsidRDefault="008776A2" w:rsidP="008776A2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Eind periode 4 definitief BSA is Positief </w:t>
      </w:r>
    </w:p>
    <w:p w14:paraId="34D63047" w14:textId="118304ED" w:rsidR="008776A2" w:rsidRPr="002548DC" w:rsidRDefault="008776A2" w:rsidP="008776A2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Alle vakken dienen met een voldoende te worden afgesloten, anders bespreek geval.</w:t>
      </w:r>
    </w:p>
    <w:p w14:paraId="3B8B4FFF" w14:textId="77777777" w:rsidR="008776A2" w:rsidRPr="002548DC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402E62BB" w14:textId="222B71C0" w:rsidR="008776A2" w:rsidRPr="002548DC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</w:pPr>
      <w:r w:rsidRPr="002548DC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Deelname Examenprojecten en Proeve van Bekwaamheid</w:t>
      </w:r>
      <w:r w:rsidR="00737D71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 xml:space="preserve"> Basisdeel</w:t>
      </w:r>
      <w:r w:rsidRPr="002548DC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 xml:space="preserve">: </w:t>
      </w:r>
    </w:p>
    <w:p w14:paraId="1CC0B425" w14:textId="33C17341" w:rsidR="008776A2" w:rsidRPr="002548DC" w:rsidRDefault="008776A2" w:rsidP="008776A2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Een voldoende voor </w:t>
      </w:r>
      <w:r w:rsidR="00737D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 Beroepsmodules</w:t>
      </w: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is </w:t>
      </w:r>
      <w:r w:rsidR="00737D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formatief </w:t>
      </w: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voorwaardelijk  om deel te nemen aan </w:t>
      </w:r>
      <w:r w:rsidR="00737D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het </w:t>
      </w: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Examenprojecten/</w:t>
      </w:r>
      <w:r w:rsidR="00737D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 </w:t>
      </w:r>
      <w:r w:rsidRPr="002548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Proeve van Bekwaamheid</w:t>
      </w:r>
      <w:r w:rsidR="00737D7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496703AC" w14:textId="661708FD" w:rsidR="008776A2" w:rsidRPr="004524F4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4524F4">
        <w:rPr>
          <w:rFonts w:ascii="inherit" w:hAnsi="inherit" w:cs="Calibri"/>
          <w:color w:val="FF0000"/>
          <w:sz w:val="22"/>
          <w:szCs w:val="22"/>
          <w:bdr w:val="none" w:sz="0" w:space="0" w:color="auto" w:frame="1"/>
        </w:rPr>
        <w:t xml:space="preserve"> </w:t>
      </w:r>
    </w:p>
    <w:p w14:paraId="5AC36973" w14:textId="198C8A58" w:rsidR="008776A2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 w:rsidRPr="008776A2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</w:p>
    <w:p w14:paraId="3FA40718" w14:textId="236820AD" w:rsidR="008776A2" w:rsidRPr="008776A2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14:paraId="7B55D724" w14:textId="272B77F7" w:rsidR="008776A2" w:rsidRDefault="008776A2" w:rsidP="008776A2">
      <w:pPr>
        <w:rPr>
          <w:rFonts w:asciiTheme="minorHAnsi" w:hAnsiTheme="minorHAnsi"/>
          <w:color w:val="FF0000"/>
          <w:sz w:val="22"/>
        </w:rPr>
      </w:pPr>
    </w:p>
    <w:p w14:paraId="02F97961" w14:textId="65F5A61A" w:rsidR="00C441AA" w:rsidRPr="006A392A" w:rsidRDefault="00255CCF" w:rsidP="003C6510">
      <w:pPr>
        <w:pStyle w:val="Lijstalinea"/>
        <w:rPr>
          <w:rFonts w:cstheme="minorHAnsi"/>
          <w:b/>
          <w:bCs/>
          <w:color w:val="FF0000"/>
          <w:sz w:val="22"/>
        </w:rPr>
      </w:pPr>
      <w:r>
        <w:rPr>
          <w:rFonts w:cstheme="minorHAnsi"/>
          <w:b/>
          <w:bCs/>
          <w:color w:val="FF0000"/>
          <w:sz w:val="22"/>
        </w:rPr>
        <w:t xml:space="preserve"> </w:t>
      </w:r>
    </w:p>
    <w:sectPr w:rsidR="00C441AA" w:rsidRPr="006A392A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CA1D" w14:textId="77777777" w:rsidR="007E571B" w:rsidRDefault="007E571B" w:rsidP="009854D5">
      <w:r>
        <w:separator/>
      </w:r>
    </w:p>
  </w:endnote>
  <w:endnote w:type="continuationSeparator" w:id="0">
    <w:p w14:paraId="3C6D0D4C" w14:textId="77777777" w:rsidR="007E571B" w:rsidRDefault="007E571B" w:rsidP="009854D5">
      <w:r>
        <w:continuationSeparator/>
      </w:r>
    </w:p>
  </w:endnote>
  <w:endnote w:type="continuationNotice" w:id="1">
    <w:p w14:paraId="312742FD" w14:textId="77777777" w:rsidR="007E571B" w:rsidRDefault="007E5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7BCE" w14:textId="77777777" w:rsidR="007E571B" w:rsidRDefault="007E571B" w:rsidP="009854D5">
      <w:r>
        <w:separator/>
      </w:r>
    </w:p>
  </w:footnote>
  <w:footnote w:type="continuationSeparator" w:id="0">
    <w:p w14:paraId="56A3EC6C" w14:textId="77777777" w:rsidR="007E571B" w:rsidRDefault="007E571B" w:rsidP="009854D5">
      <w:r>
        <w:continuationSeparator/>
      </w:r>
    </w:p>
  </w:footnote>
  <w:footnote w:type="continuationNotice" w:id="1">
    <w:p w14:paraId="62D6E79A" w14:textId="77777777" w:rsidR="007E571B" w:rsidRDefault="007E5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74756"/>
    <w:multiLevelType w:val="hybridMultilevel"/>
    <w:tmpl w:val="BCFA54C2"/>
    <w:lvl w:ilvl="0" w:tplc="ED44EE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6434463">
    <w:abstractNumId w:val="1"/>
  </w:num>
  <w:num w:numId="2" w16cid:durableId="3854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22F23"/>
    <w:rsid w:val="0008204C"/>
    <w:rsid w:val="000850CD"/>
    <w:rsid w:val="000A344E"/>
    <w:rsid w:val="000A6F3E"/>
    <w:rsid w:val="000B51A8"/>
    <w:rsid w:val="000C3548"/>
    <w:rsid w:val="000D43A6"/>
    <w:rsid w:val="000E72E8"/>
    <w:rsid w:val="001109C5"/>
    <w:rsid w:val="00123E3F"/>
    <w:rsid w:val="00133854"/>
    <w:rsid w:val="00151299"/>
    <w:rsid w:val="00167A83"/>
    <w:rsid w:val="001925C7"/>
    <w:rsid w:val="001A231B"/>
    <w:rsid w:val="001D75CA"/>
    <w:rsid w:val="00212A00"/>
    <w:rsid w:val="00230DF8"/>
    <w:rsid w:val="002548DC"/>
    <w:rsid w:val="00255CCF"/>
    <w:rsid w:val="00262AD8"/>
    <w:rsid w:val="00287309"/>
    <w:rsid w:val="00294CDC"/>
    <w:rsid w:val="002960CA"/>
    <w:rsid w:val="002C7ECD"/>
    <w:rsid w:val="002E183C"/>
    <w:rsid w:val="00307423"/>
    <w:rsid w:val="00310BC7"/>
    <w:rsid w:val="00313231"/>
    <w:rsid w:val="003259F9"/>
    <w:rsid w:val="003313BC"/>
    <w:rsid w:val="003466AF"/>
    <w:rsid w:val="0039733F"/>
    <w:rsid w:val="003B1F1F"/>
    <w:rsid w:val="003B5043"/>
    <w:rsid w:val="003C6510"/>
    <w:rsid w:val="003C7869"/>
    <w:rsid w:val="004320F4"/>
    <w:rsid w:val="004421F8"/>
    <w:rsid w:val="00443B38"/>
    <w:rsid w:val="004524F4"/>
    <w:rsid w:val="00453748"/>
    <w:rsid w:val="00483383"/>
    <w:rsid w:val="00491F2B"/>
    <w:rsid w:val="004A0E48"/>
    <w:rsid w:val="004B6283"/>
    <w:rsid w:val="004C232E"/>
    <w:rsid w:val="004C4E87"/>
    <w:rsid w:val="004D2C5D"/>
    <w:rsid w:val="004D78C0"/>
    <w:rsid w:val="00530E8F"/>
    <w:rsid w:val="0054286B"/>
    <w:rsid w:val="005455D5"/>
    <w:rsid w:val="0055317C"/>
    <w:rsid w:val="005634C4"/>
    <w:rsid w:val="00585321"/>
    <w:rsid w:val="00586512"/>
    <w:rsid w:val="00591284"/>
    <w:rsid w:val="005937AA"/>
    <w:rsid w:val="005A4347"/>
    <w:rsid w:val="005D0CC4"/>
    <w:rsid w:val="005D4D65"/>
    <w:rsid w:val="005E0F8A"/>
    <w:rsid w:val="00600309"/>
    <w:rsid w:val="00645BDE"/>
    <w:rsid w:val="006609FF"/>
    <w:rsid w:val="006612B6"/>
    <w:rsid w:val="0066385F"/>
    <w:rsid w:val="00685C22"/>
    <w:rsid w:val="006A0F5C"/>
    <w:rsid w:val="006A392A"/>
    <w:rsid w:val="006A5001"/>
    <w:rsid w:val="006F77DD"/>
    <w:rsid w:val="0070702E"/>
    <w:rsid w:val="0071357D"/>
    <w:rsid w:val="0072677D"/>
    <w:rsid w:val="00726A92"/>
    <w:rsid w:val="00732B09"/>
    <w:rsid w:val="00737D71"/>
    <w:rsid w:val="00790968"/>
    <w:rsid w:val="00794FC6"/>
    <w:rsid w:val="007D15BF"/>
    <w:rsid w:val="007E1DB5"/>
    <w:rsid w:val="007E571B"/>
    <w:rsid w:val="007F7DED"/>
    <w:rsid w:val="008113BD"/>
    <w:rsid w:val="008170BA"/>
    <w:rsid w:val="008176B7"/>
    <w:rsid w:val="008179A9"/>
    <w:rsid w:val="00820BF9"/>
    <w:rsid w:val="00832358"/>
    <w:rsid w:val="00841F65"/>
    <w:rsid w:val="00842250"/>
    <w:rsid w:val="00843689"/>
    <w:rsid w:val="008776A2"/>
    <w:rsid w:val="00882881"/>
    <w:rsid w:val="00884892"/>
    <w:rsid w:val="00886186"/>
    <w:rsid w:val="008A2B00"/>
    <w:rsid w:val="008E3D64"/>
    <w:rsid w:val="008E4082"/>
    <w:rsid w:val="008F3738"/>
    <w:rsid w:val="008F3F62"/>
    <w:rsid w:val="008F59DE"/>
    <w:rsid w:val="008F76D0"/>
    <w:rsid w:val="009038DF"/>
    <w:rsid w:val="00934D22"/>
    <w:rsid w:val="009465A8"/>
    <w:rsid w:val="00960E3B"/>
    <w:rsid w:val="00974EC9"/>
    <w:rsid w:val="009752BC"/>
    <w:rsid w:val="009762D8"/>
    <w:rsid w:val="009854D5"/>
    <w:rsid w:val="00990B60"/>
    <w:rsid w:val="00991A43"/>
    <w:rsid w:val="00994006"/>
    <w:rsid w:val="009B1A3C"/>
    <w:rsid w:val="009C5EC9"/>
    <w:rsid w:val="009F2447"/>
    <w:rsid w:val="00A14F84"/>
    <w:rsid w:val="00A31E98"/>
    <w:rsid w:val="00A3635F"/>
    <w:rsid w:val="00A6640E"/>
    <w:rsid w:val="00A72E18"/>
    <w:rsid w:val="00AB64DB"/>
    <w:rsid w:val="00AB72EF"/>
    <w:rsid w:val="00AC67B5"/>
    <w:rsid w:val="00AC7A76"/>
    <w:rsid w:val="00AF2E7A"/>
    <w:rsid w:val="00B104A0"/>
    <w:rsid w:val="00B32B58"/>
    <w:rsid w:val="00B35059"/>
    <w:rsid w:val="00B4139D"/>
    <w:rsid w:val="00B53196"/>
    <w:rsid w:val="00B55894"/>
    <w:rsid w:val="00B61D45"/>
    <w:rsid w:val="00B62262"/>
    <w:rsid w:val="00B80C39"/>
    <w:rsid w:val="00B83855"/>
    <w:rsid w:val="00BF5C6E"/>
    <w:rsid w:val="00BF75D5"/>
    <w:rsid w:val="00C01ABE"/>
    <w:rsid w:val="00C06F23"/>
    <w:rsid w:val="00C23D5D"/>
    <w:rsid w:val="00C30CA0"/>
    <w:rsid w:val="00C441AA"/>
    <w:rsid w:val="00C5570D"/>
    <w:rsid w:val="00C6240C"/>
    <w:rsid w:val="00C64F25"/>
    <w:rsid w:val="00C82689"/>
    <w:rsid w:val="00C8425A"/>
    <w:rsid w:val="00C96B81"/>
    <w:rsid w:val="00CC127E"/>
    <w:rsid w:val="00CC5A8D"/>
    <w:rsid w:val="00CE05EA"/>
    <w:rsid w:val="00CF2B4D"/>
    <w:rsid w:val="00D428B9"/>
    <w:rsid w:val="00D5070E"/>
    <w:rsid w:val="00D7098E"/>
    <w:rsid w:val="00D767C9"/>
    <w:rsid w:val="00DA0DE9"/>
    <w:rsid w:val="00DA5A31"/>
    <w:rsid w:val="00DB25C3"/>
    <w:rsid w:val="00DC4215"/>
    <w:rsid w:val="00DD5356"/>
    <w:rsid w:val="00E254A8"/>
    <w:rsid w:val="00E44DBF"/>
    <w:rsid w:val="00E50B17"/>
    <w:rsid w:val="00E94975"/>
    <w:rsid w:val="00EA1B1B"/>
    <w:rsid w:val="00EC2CF6"/>
    <w:rsid w:val="00EE105C"/>
    <w:rsid w:val="00EE26D6"/>
    <w:rsid w:val="00F164C5"/>
    <w:rsid w:val="00F2260C"/>
    <w:rsid w:val="00F41E0C"/>
    <w:rsid w:val="00F431D9"/>
    <w:rsid w:val="00F721C0"/>
    <w:rsid w:val="00F821DD"/>
    <w:rsid w:val="00FA677B"/>
    <w:rsid w:val="00FC3ED0"/>
    <w:rsid w:val="00FE1FAD"/>
    <w:rsid w:val="00FE231D"/>
    <w:rsid w:val="00FF159A"/>
    <w:rsid w:val="00FF57B3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paragraph" w:styleId="Normaalweb">
    <w:name w:val="Normal (Web)"/>
    <w:basedOn w:val="Standaard"/>
    <w:uiPriority w:val="99"/>
    <w:semiHidden/>
    <w:unhideWhenUsed/>
    <w:rsid w:val="008776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FF8D7-D438-4DCB-B2C6-031BA2637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Geert Keizer</cp:lastModifiedBy>
  <cp:revision>2</cp:revision>
  <dcterms:created xsi:type="dcterms:W3CDTF">2024-06-05T13:09:00Z</dcterms:created>
  <dcterms:modified xsi:type="dcterms:W3CDTF">2024-06-05T13:09:00Z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MediaServiceImageTags">
    <vt:lpwstr/>
  </property>
</Properties>
</file>